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E6093C" w14:paraId="23B78620" wp14:textId="16C78273">
      <w:pPr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="382CE52D">
        <w:drawing>
          <wp:inline xmlns:wp14="http://schemas.microsoft.com/office/word/2010/wordprocessingDrawing" wp14:editId="16024CA3" wp14:anchorId="3DDEAB0A">
            <wp:extent cx="1162050" cy="1162050"/>
            <wp:effectExtent l="0" t="0" r="0" b="0"/>
            <wp:docPr id="11216326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b3dc6e17094f9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DAC16E" w14:paraId="678F3E00" wp14:textId="0C1EDEF6">
      <w:pPr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42DAC16E" w:rsidR="382CE52D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  <w:t xml:space="preserve"> THE MET, BURY TAKES FIRST STEPS TOWARDS REOPENING AFTER LOCKDOWN</w:t>
      </w:r>
      <w:r>
        <w:br/>
      </w:r>
    </w:p>
    <w:p xmlns:wp14="http://schemas.microsoft.com/office/word/2010/wordml" w:rsidP="42DAC16E" w14:paraId="33947035" wp14:textId="1198FF4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42DAC16E" w:rsidR="382CE52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HISTORIC VENUE WILL WELCOME BACK STAFF AND REGULAR WORKSHOP USERS FROM AUGUST</w:t>
      </w:r>
      <w:r w:rsidRPr="42DAC16E" w:rsidR="31A3AEA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.</w:t>
      </w:r>
      <w:r>
        <w:br/>
      </w:r>
    </w:p>
    <w:p xmlns:wp14="http://schemas.microsoft.com/office/word/2010/wordml" w:rsidP="01E6093C" w14:paraId="55108787" wp14:textId="3105E4B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1E6093C" w:rsidR="4B8C70A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LIVESTREAM GIGS TO CONTINUE TO OFFER LIFELINE TO ARTISTS AND MUSIC FANS UNTIL AUDIENCES CAN RETURN.</w:t>
      </w:r>
    </w:p>
    <w:p xmlns:wp14="http://schemas.microsoft.com/office/word/2010/wordml" w:rsidP="01E6093C" w14:paraId="2DD47BE4" wp14:textId="53BEF50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1E6093C" w14:paraId="5130AF3C" wp14:textId="62B1A6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E6093C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WHAT</w:t>
      </w:r>
      <w:r w:rsidRPr="01E6093C" w:rsidR="382CE52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r w:rsidRPr="01E6093C" w:rsidR="06EA469E">
        <w:rPr>
          <w:rFonts w:ascii="Calibri" w:hAnsi="Calibri" w:eastAsia="Calibri" w:cs="Calibri"/>
          <w:noProof w:val="0"/>
          <w:sz w:val="24"/>
          <w:szCs w:val="24"/>
          <w:lang w:val="en-GB"/>
        </w:rPr>
        <w:t>Grassroots music venue and arts centre The Met in Bury takes first steps towards reopening.</w:t>
      </w:r>
    </w:p>
    <w:p xmlns:wp14="http://schemas.microsoft.com/office/word/2010/wordml" w:rsidP="01E6093C" w14:paraId="2F240F94" wp14:textId="4CAF1F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E6093C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WHEN</w:t>
      </w:r>
      <w:r w:rsidRPr="01E6093C" w:rsidR="382CE52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r w:rsidRPr="01E6093C" w:rsidR="0D4F0F3A">
        <w:rPr>
          <w:rFonts w:ascii="Calibri" w:hAnsi="Calibri" w:eastAsia="Calibri" w:cs="Calibri"/>
          <w:noProof w:val="0"/>
          <w:sz w:val="24"/>
          <w:szCs w:val="24"/>
          <w:lang w:val="en-GB"/>
        </w:rPr>
        <w:t>Throughout August</w:t>
      </w:r>
    </w:p>
    <w:p xmlns:wp14="http://schemas.microsoft.com/office/word/2010/wordml" w:rsidP="01E6093C" w14:paraId="489D0656" wp14:textId="1B5084B4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E6093C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WHERE</w:t>
      </w:r>
      <w:r w:rsidRPr="01E6093C" w:rsidR="382CE52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r w:rsidRPr="01E6093C" w:rsidR="321490AF">
        <w:rPr>
          <w:rFonts w:ascii="Calibri" w:hAnsi="Calibri" w:eastAsia="Calibri" w:cs="Calibri"/>
          <w:noProof w:val="0"/>
          <w:sz w:val="24"/>
          <w:szCs w:val="24"/>
          <w:lang w:val="en-GB"/>
        </w:rPr>
        <w:t>The Met, Market St, Bury.</w:t>
      </w:r>
    </w:p>
    <w:p xmlns:wp14="http://schemas.microsoft.com/office/word/2010/wordml" w:rsidP="01E6093C" w14:paraId="1A1D3875" wp14:textId="3527604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E6093C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WHO</w:t>
      </w:r>
      <w:r w:rsidRPr="01E6093C" w:rsidR="382CE52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r w:rsidRPr="01E6093C" w:rsidR="5453143E">
        <w:rPr>
          <w:rFonts w:ascii="Calibri" w:hAnsi="Calibri" w:eastAsia="Calibri" w:cs="Calibri"/>
          <w:noProof w:val="0"/>
          <w:sz w:val="24"/>
          <w:szCs w:val="24"/>
          <w:lang w:val="en-GB"/>
        </w:rPr>
        <w:t>Livestream gigs from Lottery Winners and The Slow Readers Club now on sale, with more online events planned</w:t>
      </w:r>
    </w:p>
    <w:p xmlns:wp14="http://schemas.microsoft.com/office/word/2010/wordml" w:rsidP="01E6093C" w14:paraId="37047C96" wp14:textId="2F335B1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1E6093C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WEB:</w:t>
      </w:r>
      <w:r w:rsidRPr="01E6093C" w:rsidR="382CE52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hyperlink r:id="R4f2cacb227864a76">
        <w:r w:rsidRPr="01E6093C" w:rsidR="575F138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https://themet.org.uk/article/reopening-phase-1/</w:t>
        </w:r>
        <w:r>
          <w:br/>
        </w:r>
      </w:hyperlink>
    </w:p>
    <w:p xmlns:wp14="http://schemas.microsoft.com/office/word/2010/wordml" w:rsidP="01E6093C" w14:paraId="35544CB8" wp14:textId="3593242B">
      <w:pPr>
        <w:spacing w:beforeAutospacing="on" w:afterAutospacing="on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01E6093C" w14:paraId="6377865A" wp14:textId="4BBB23B7">
      <w:pPr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7220CB7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Met, Bury, has announced plans to begin the first phase of its re-opening plans in August, </w:t>
      </w:r>
      <w:r w:rsidRPr="01E6093C" w:rsidR="13CAC4D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as the venue looks to adapt to the huge impact the Covid-19 </w:t>
      </w:r>
      <w:r w:rsidRPr="01E6093C" w:rsidR="2986E067">
        <w:rPr>
          <w:rFonts w:ascii="Calibri" w:hAnsi="Calibri" w:eastAsia="Calibri" w:cs="Calibri"/>
          <w:noProof w:val="0"/>
          <w:sz w:val="24"/>
          <w:szCs w:val="24"/>
          <w:lang w:val="en-GB"/>
        </w:rPr>
        <w:t>pandemic has had on the music and cultural sector.</w:t>
      </w:r>
    </w:p>
    <w:p xmlns:wp14="http://schemas.microsoft.com/office/word/2010/wordml" w:rsidP="01E6093C" w14:paraId="14EDB68E" wp14:textId="6DE5ABA6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0B6036EF" wp14:textId="666DE102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2986E067">
        <w:rPr>
          <w:rFonts w:ascii="Calibri" w:hAnsi="Calibri" w:eastAsia="Calibri" w:cs="Calibri"/>
          <w:noProof w:val="0"/>
          <w:sz w:val="24"/>
          <w:szCs w:val="24"/>
          <w:lang w:val="en-GB"/>
        </w:rPr>
        <w:t>Some staff will be returning to the historic Bury arts centre as it plans to welcome selected activities</w:t>
      </w:r>
      <w:r w:rsidRPr="01E6093C" w:rsidR="53C104B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, including kids’ drama classes and workshops, back to the building during the school holidays. </w:t>
      </w:r>
    </w:p>
    <w:p xmlns:wp14="http://schemas.microsoft.com/office/word/2010/wordml" w:rsidP="01E6093C" w14:paraId="1B96B0B7" wp14:textId="402C5A84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5C37AF62" wp14:textId="40AEF79D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53C104B6">
        <w:rPr>
          <w:rFonts w:ascii="Calibri" w:hAnsi="Calibri" w:eastAsia="Calibri" w:cs="Calibri"/>
          <w:noProof w:val="0"/>
          <w:sz w:val="24"/>
          <w:szCs w:val="24"/>
          <w:lang w:val="en-GB"/>
        </w:rPr>
        <w:t>But the venue has stressed that a return to ‘business as normal’ is some way off for its popular programme of live music, comedy and theatre</w:t>
      </w:r>
      <w:r w:rsidRPr="01E6093C" w:rsidR="68F8AFAB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01E6093C" w14:paraId="25688F0A" wp14:textId="5A8C497A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09F5DACD" wp14:textId="3ED538C1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68F8AFAB">
        <w:rPr>
          <w:rFonts w:ascii="Calibri" w:hAnsi="Calibri" w:eastAsia="Calibri" w:cs="Calibri"/>
          <w:noProof w:val="0"/>
          <w:sz w:val="24"/>
          <w:szCs w:val="24"/>
          <w:lang w:val="en-GB"/>
        </w:rPr>
        <w:t>The Met’s Chief Executive Officer Victoria Robinson said “It’s exciting that we can begin to come back to the building and offer just a small part of what we do for young people who have</w:t>
      </w:r>
      <w:r w:rsidRPr="01E6093C" w:rsidR="70D105F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desperately missed the creativity and sociability that an arts centre can offer.</w:t>
      </w:r>
    </w:p>
    <w:p xmlns:wp14="http://schemas.microsoft.com/office/word/2010/wordml" w:rsidP="01E6093C" w14:paraId="687F1F74" wp14:textId="41E8EE28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6CF502C9" wp14:textId="2A209E9A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70D105F8">
        <w:rPr>
          <w:rFonts w:ascii="Calibri" w:hAnsi="Calibri" w:eastAsia="Calibri" w:cs="Calibri"/>
          <w:noProof w:val="0"/>
          <w:sz w:val="24"/>
          <w:szCs w:val="24"/>
          <w:lang w:val="en-GB"/>
        </w:rPr>
        <w:t>“But for the whole sector of grassroots live music venues like us</w:t>
      </w:r>
      <w:r w:rsidRPr="01E6093C" w:rsidR="68F8AFA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01E6093C" w:rsidR="5AEF7165">
        <w:rPr>
          <w:rFonts w:ascii="Calibri" w:hAnsi="Calibri" w:eastAsia="Calibri" w:cs="Calibri"/>
          <w:noProof w:val="0"/>
          <w:sz w:val="24"/>
          <w:szCs w:val="24"/>
          <w:lang w:val="en-GB"/>
        </w:rPr>
        <w:t>the lockdown and restrictions continue to mean a truly existential challenge</w:t>
      </w:r>
      <w:r w:rsidRPr="01E6093C" w:rsidR="6E548A7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While August is a chance for us to work safely on what we can do during the rest of 2020, </w:t>
      </w:r>
      <w:r w:rsidRPr="01E6093C" w:rsidR="651A45D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there is still a long way to go before we can safely and sustainably welcome packed crowds back to the venue </w:t>
      </w:r>
      <w:r w:rsidRPr="01E6093C" w:rsidR="6106A895">
        <w:rPr>
          <w:rFonts w:ascii="Calibri" w:hAnsi="Calibri" w:eastAsia="Calibri" w:cs="Calibri"/>
          <w:noProof w:val="0"/>
          <w:sz w:val="24"/>
          <w:szCs w:val="24"/>
          <w:lang w:val="en-GB"/>
        </w:rPr>
        <w:t>in the way we did before this outbreak.”</w:t>
      </w:r>
    </w:p>
    <w:p xmlns:wp14="http://schemas.microsoft.com/office/word/2010/wordml" w:rsidP="01E6093C" w14:paraId="5ABC6833" wp14:textId="68111185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5680A10D" wp14:textId="46FA78D9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6106A895">
        <w:rPr>
          <w:rFonts w:ascii="Calibri" w:hAnsi="Calibri" w:eastAsia="Calibri" w:cs="Calibri"/>
          <w:noProof w:val="0"/>
          <w:sz w:val="24"/>
          <w:szCs w:val="24"/>
          <w:lang w:val="en-GB"/>
        </w:rPr>
        <w:t>The Met has enjoyed a high profile with music fans online during lockdown as the production base for United We Stream; an online entert</w:t>
      </w:r>
      <w:r w:rsidRPr="01E6093C" w:rsidR="0F7810E3">
        <w:rPr>
          <w:rFonts w:ascii="Calibri" w:hAnsi="Calibri" w:eastAsia="Calibri" w:cs="Calibri"/>
          <w:noProof w:val="0"/>
          <w:sz w:val="24"/>
          <w:szCs w:val="24"/>
          <w:lang w:val="en-GB"/>
        </w:rPr>
        <w:t>ainment project that saw millions of viewers raise almost £500,000 for charities and businesses in Grea</w:t>
      </w:r>
      <w:r w:rsidRPr="01E6093C" w:rsidR="2C0BF7B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ter </w:t>
      </w:r>
      <w:r w:rsidRPr="01E6093C" w:rsidR="0F7810E3">
        <w:rPr>
          <w:rFonts w:ascii="Calibri" w:hAnsi="Calibri" w:eastAsia="Calibri" w:cs="Calibri"/>
          <w:noProof w:val="0"/>
          <w:sz w:val="24"/>
          <w:szCs w:val="24"/>
          <w:lang w:val="en-GB"/>
        </w:rPr>
        <w:t>Manchester</w:t>
      </w:r>
      <w:r w:rsidRPr="01E6093C" w:rsidR="14B6270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over 11 weeks of lockdown</w:t>
      </w:r>
      <w:r w:rsidRPr="01E6093C" w:rsidR="502127B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It also meant The Met played host to events featuring names </w:t>
      </w:r>
      <w:r w:rsidRPr="01E6093C" w:rsidR="4BAAE005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including Elbow, The Killers, Hacienda Classical with Manchester Camerata and many more. </w:t>
      </w:r>
      <w:r w:rsidRPr="01E6093C" w:rsidR="62388ED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Live DJ sets at the venue from the likes of Graeme Park and Clint Boon featured alongside </w:t>
      </w:r>
      <w:r w:rsidRPr="01E6093C" w:rsidR="416DEAC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live </w:t>
      </w:r>
      <w:r w:rsidRPr="01E6093C" w:rsidR="62388ED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gigs as part of </w:t>
      </w:r>
      <w:r w:rsidRPr="01E6093C" w:rsidR="2403A28D">
        <w:rPr>
          <w:rFonts w:ascii="Calibri" w:hAnsi="Calibri" w:eastAsia="Calibri" w:cs="Calibri"/>
          <w:noProof w:val="0"/>
          <w:sz w:val="24"/>
          <w:szCs w:val="24"/>
          <w:lang w:val="en-GB"/>
        </w:rPr>
        <w:t>Manchester Jazz Festival, comedy from Jon Richardson and spoken word from Tony Walsh</w:t>
      </w:r>
      <w:r w:rsidRPr="01E6093C" w:rsidR="63E103D3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01E6093C" w14:paraId="31C0A13E" wp14:textId="1D4CDB36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7D85B107" wp14:textId="12A89DA2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63E103D3">
        <w:rPr>
          <w:rFonts w:ascii="Calibri" w:hAnsi="Calibri" w:eastAsia="Calibri" w:cs="Calibri"/>
          <w:noProof w:val="0"/>
          <w:sz w:val="24"/>
          <w:szCs w:val="24"/>
          <w:lang w:val="en-GB"/>
        </w:rPr>
        <w:t>The venue has confirmed that streamed events will continue to be part of the programme during 2020, with</w:t>
      </w:r>
      <w:r w:rsidRPr="01E6093C" w:rsidR="7088E04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gigs from</w:t>
      </w:r>
      <w:r w:rsidRPr="01E6093C" w:rsidR="63E103D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The Lottery Winners (Fri 31 July) and The Slow Readers Club (Fri 7 August) </w:t>
      </w:r>
      <w:r w:rsidRPr="01E6093C" w:rsidR="173AF07F">
        <w:rPr>
          <w:rFonts w:ascii="Calibri" w:hAnsi="Calibri" w:eastAsia="Calibri" w:cs="Calibri"/>
          <w:noProof w:val="0"/>
          <w:sz w:val="24"/>
          <w:szCs w:val="24"/>
          <w:lang w:val="en-GB"/>
        </w:rPr>
        <w:t>now on-sale.</w:t>
      </w:r>
    </w:p>
    <w:p xmlns:wp14="http://schemas.microsoft.com/office/word/2010/wordml" w:rsidP="01E6093C" w14:paraId="75D80665" wp14:textId="4C6D70C3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06EE69C8" wp14:textId="1EEFEB60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8EE0245" w:rsidR="173AF07F">
        <w:rPr>
          <w:rFonts w:ascii="Calibri" w:hAnsi="Calibri" w:eastAsia="Calibri" w:cs="Calibri"/>
          <w:noProof w:val="0"/>
          <w:sz w:val="24"/>
          <w:szCs w:val="24"/>
          <w:lang w:val="en-GB"/>
        </w:rPr>
        <w:t>“</w:t>
      </w:r>
      <w:r w:rsidRPr="38EE0245" w:rsidR="5D47AE1E">
        <w:rPr>
          <w:rFonts w:ascii="Calibri" w:hAnsi="Calibri" w:eastAsia="Calibri" w:cs="Calibri"/>
          <w:noProof w:val="0"/>
          <w:sz w:val="24"/>
          <w:szCs w:val="24"/>
          <w:lang w:val="en-GB"/>
        </w:rPr>
        <w:t>Streaming is a vital chance for venues like us, and the artists who rely on small and mid-sized venues to make a living, to keep reaching fans and raising mone</w:t>
      </w:r>
      <w:r w:rsidRPr="38EE0245" w:rsidR="3FAE889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y”, says </w:t>
      </w:r>
      <w:r w:rsidRPr="38EE0245" w:rsidR="132A7E57">
        <w:rPr>
          <w:rFonts w:ascii="Calibri" w:hAnsi="Calibri" w:eastAsia="Calibri" w:cs="Calibri"/>
          <w:noProof w:val="0"/>
          <w:sz w:val="24"/>
          <w:szCs w:val="24"/>
          <w:lang w:val="en-GB"/>
        </w:rPr>
        <w:t>Victoria</w:t>
      </w:r>
      <w:r w:rsidRPr="38EE0245" w:rsidR="3FAE889A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01E6093C" w14:paraId="457A080E" wp14:textId="62C67F07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06DAF196" wp14:textId="1C6595B2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1E6093C" w:rsidR="3FAE889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“We’re proud of what our team has been able to contribute to during lockdown and hope music fans across the region will continue to support the </w:t>
      </w:r>
      <w:r w:rsidRPr="01E6093C" w:rsidR="28869C0A">
        <w:rPr>
          <w:rFonts w:ascii="Calibri" w:hAnsi="Calibri" w:eastAsia="Calibri" w:cs="Calibri"/>
          <w:noProof w:val="0"/>
          <w:sz w:val="24"/>
          <w:szCs w:val="24"/>
          <w:lang w:val="en-GB"/>
        </w:rPr>
        <w:t>venue and artists by buying tickets for these unique events.</w:t>
      </w:r>
    </w:p>
    <w:p xmlns:wp14="http://schemas.microsoft.com/office/word/2010/wordml" w:rsidP="01E6093C" w14:paraId="66FC3463" wp14:textId="37C62464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75365208" wp14:textId="097FF323">
      <w:pPr>
        <w:pStyle w:val="Normal"/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38EE0245" w:rsidR="28869C0A">
        <w:rPr>
          <w:rFonts w:ascii="Calibri" w:hAnsi="Calibri" w:eastAsia="Calibri" w:cs="Calibri"/>
          <w:noProof w:val="0"/>
          <w:sz w:val="24"/>
          <w:szCs w:val="24"/>
          <w:lang w:val="en-GB"/>
        </w:rPr>
        <w:t>“We love live music and we know livestreams are a different proposition, but they are a way to</w:t>
      </w:r>
      <w:r w:rsidRPr="38EE0245" w:rsidR="3C5F7BA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help</w:t>
      </w:r>
      <w:r w:rsidRPr="38EE0245" w:rsidR="28869C0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38EE0245" w:rsidR="2D0EF73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support </w:t>
      </w:r>
      <w:r w:rsidRPr="38EE0245" w:rsidR="62B44843">
        <w:rPr>
          <w:rFonts w:ascii="Calibri" w:hAnsi="Calibri" w:eastAsia="Calibri" w:cs="Calibri"/>
          <w:noProof w:val="0"/>
          <w:sz w:val="24"/>
          <w:szCs w:val="24"/>
          <w:lang w:val="en-GB"/>
        </w:rPr>
        <w:t>our sector</w:t>
      </w:r>
      <w:r w:rsidRPr="38EE0245" w:rsidR="28869C0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38EE0245" w:rsidR="28869C0A">
        <w:rPr>
          <w:rFonts w:ascii="Calibri" w:hAnsi="Calibri" w:eastAsia="Calibri" w:cs="Calibri"/>
          <w:noProof w:val="0"/>
          <w:sz w:val="24"/>
          <w:szCs w:val="24"/>
          <w:lang w:val="en-GB"/>
        </w:rPr>
        <w:t>until we can welcome crowds back to the venue.”</w:t>
      </w:r>
    </w:p>
    <w:p xmlns:wp14="http://schemas.microsoft.com/office/word/2010/wordml" w:rsidP="01E6093C" w14:paraId="19B984C4" wp14:textId="1EF18052">
      <w:pPr>
        <w:spacing w:beforeAutospacing="on" w:afterAutospacing="on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4BEB4387" wp14:textId="1D6EA366">
      <w:pPr>
        <w:spacing w:beforeAutospacing="on" w:afterAutospacing="on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01E6093C" w14:paraId="73415317" wp14:textId="7844EBAA">
      <w:pPr>
        <w:spacing w:beforeAutospacing="on" w:afterAutospacing="on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1E6093C" w:rsidR="382CE52D">
        <w:rPr>
          <w:rFonts w:ascii="Calibri" w:hAnsi="Calibri" w:eastAsia="Calibri" w:cs="Calibri"/>
          <w:noProof w:val="0"/>
          <w:sz w:val="28"/>
          <w:szCs w:val="28"/>
          <w:lang w:val="en-GB"/>
        </w:rPr>
        <w:t>--- ENDS ---</w:t>
      </w:r>
    </w:p>
    <w:p xmlns:wp14="http://schemas.microsoft.com/office/word/2010/wordml" w:rsidP="01E6093C" w14:paraId="61BA2BF9" wp14:textId="299E37E7">
      <w:pPr>
        <w:spacing w:beforeAutospacing="on" w:afterAutospacing="on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01E6093C" w14:paraId="0C407D03" wp14:textId="346F04F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sz w:val="24"/>
          <w:szCs w:val="24"/>
        </w:rPr>
      </w:pPr>
      <w:r w:rsidRPr="01E6093C" w:rsidR="1C59DB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Full Phase One reopening statement here</w:t>
      </w:r>
      <w:r w:rsidRPr="01E6093C" w:rsidR="1C59DB9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hyperlink r:id="Rc5b1c89086c74404">
        <w:r w:rsidRPr="01E6093C" w:rsidR="1C59DB9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https://themet.org.uk/article/reopening-phase-1/</w:t>
        </w:r>
      </w:hyperlink>
    </w:p>
    <w:p xmlns:wp14="http://schemas.microsoft.com/office/word/2010/wordml" w:rsidP="01E6093C" w14:paraId="39B15C0E" wp14:textId="146884B3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01E6093C" w14:paraId="08888210" wp14:textId="131709E2">
      <w:pPr>
        <w:pStyle w:val="Normal"/>
        <w:bidi w:val="0"/>
        <w:spacing w:beforeAutospacing="on" w:afterAutospacing="on" w:line="259" w:lineRule="auto"/>
        <w:ind w:left="0" w:right="0"/>
        <w:jc w:val="left"/>
        <w:rPr>
          <w:sz w:val="24"/>
          <w:szCs w:val="24"/>
        </w:rPr>
      </w:pPr>
      <w:r w:rsidRPr="01E6093C" w:rsidR="1C59DB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Online events at The Met</w:t>
      </w:r>
      <w:r w:rsidRPr="01E6093C" w:rsidR="1C59DB9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: </w:t>
      </w:r>
      <w:hyperlink r:id="R72b66a8a922a4672">
        <w:r w:rsidRPr="01E6093C" w:rsidR="1C59DB9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https://themet.org.uk/whats-on/online-streaming/</w:t>
        </w:r>
      </w:hyperlink>
    </w:p>
    <w:p xmlns:wp14="http://schemas.microsoft.com/office/word/2010/wordml" w:rsidP="01E6093C" w14:paraId="36DADD25" wp14:textId="4F152A95">
      <w:pPr>
        <w:spacing w:beforeAutospacing="on" w:afterAutospacing="on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1E6093C" w:rsidR="382CE52D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01E6093C" w14:paraId="1DBEAF09" wp14:textId="5FA2206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EE0245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About </w:t>
      </w:r>
      <w:proofErr w:type="gramStart"/>
      <w:r w:rsidRPr="38EE0245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The</w:t>
      </w:r>
      <w:proofErr w:type="gramEnd"/>
      <w:r w:rsidRPr="38EE0245" w:rsidR="382CE52D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Met:</w:t>
      </w:r>
      <w:r w:rsidRPr="38EE0245" w:rsidR="382CE52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Met is a charity situated in a beautiful Grade II listed building, in the </w:t>
      </w:r>
      <w:proofErr w:type="spellStart"/>
      <w:r w:rsidRPr="38EE0245" w:rsidR="382CE52D">
        <w:rPr>
          <w:rFonts w:ascii="Calibri" w:hAnsi="Calibri" w:eastAsia="Calibri" w:cs="Calibri"/>
          <w:noProof w:val="0"/>
          <w:sz w:val="24"/>
          <w:szCs w:val="24"/>
          <w:lang w:val="en-US"/>
        </w:rPr>
        <w:t>centre</w:t>
      </w:r>
      <w:proofErr w:type="spellEnd"/>
      <w:r w:rsidRPr="38EE0245" w:rsidR="382CE52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Bury. Featuring a busy live venue, recording studio and creative hub, The Met presents a range of music, theatre, comedy and festivals alongside specialist and general workshops for the whole community. Part funded by Arts Council England</w:t>
      </w:r>
      <w:r w:rsidRPr="38EE0245" w:rsidR="2C4B9047">
        <w:rPr>
          <w:rFonts w:ascii="Calibri" w:hAnsi="Calibri" w:eastAsia="Calibri" w:cs="Calibri"/>
          <w:noProof w:val="0"/>
          <w:sz w:val="24"/>
          <w:szCs w:val="24"/>
          <w:lang w:val="en-US"/>
        </w:rPr>
        <w:t>, GMCA</w:t>
      </w:r>
      <w:r w:rsidRPr="38EE0245" w:rsidR="382CE52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Bury Council to increase access to the arts and promote Bury </w:t>
      </w:r>
      <w:r w:rsidRPr="38EE0245" w:rsidR="5ECCEE5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and Greater Manchester </w:t>
      </w:r>
      <w:r w:rsidRPr="38EE0245" w:rsidR="382CE52D">
        <w:rPr>
          <w:rFonts w:ascii="Calibri" w:hAnsi="Calibri" w:eastAsia="Calibri" w:cs="Calibri"/>
          <w:noProof w:val="0"/>
          <w:sz w:val="24"/>
          <w:szCs w:val="24"/>
          <w:lang w:val="en-US"/>
        </w:rPr>
        <w:t>as a good place to live and visit, The Met underwent a £4.6 million refurbishment project in 2016 and its activities are worth in excess of £2.6 million per year to the local economy.</w:t>
      </w:r>
    </w:p>
    <w:p xmlns:wp14="http://schemas.microsoft.com/office/word/2010/wordml" w:rsidP="01E6093C" w14:paraId="54B95EB5" wp14:textId="26399683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42DAC16E" w:rsidR="519BB4F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Met during lockdown:</w:t>
      </w:r>
      <w:r w:rsidRPr="42DAC16E" w:rsidR="1BEEE5D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2DAC16E" w:rsidR="1BEEE5D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The Met was proud to work with Greater Manchester Combined Authority to deliver United We Stream during </w:t>
      </w:r>
      <w:r w:rsidRPr="42DAC16E" w:rsidR="16A3AB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the early months of </w:t>
      </w:r>
      <w:r w:rsidRPr="42DAC16E" w:rsidR="485169E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pandemic</w:t>
      </w:r>
      <w:r w:rsidRPr="42DAC16E" w:rsidR="16A3AB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. With its </w:t>
      </w:r>
      <w:proofErr w:type="spellStart"/>
      <w:r w:rsidRPr="42DAC16E" w:rsidR="16A3AB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programme</w:t>
      </w:r>
      <w:proofErr w:type="spellEnd"/>
      <w:r w:rsidRPr="42DAC16E" w:rsidR="16A3AB4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of gigs, shows and participatory worksho</w:t>
      </w:r>
      <w:r w:rsidRPr="42DAC16E" w:rsidR="2E58019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ps on-hold, the venue has been missing out on </w:t>
      </w:r>
      <w:proofErr w:type="spellStart"/>
      <w:r w:rsidRPr="42DAC16E" w:rsidR="2E58019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upto</w:t>
      </w:r>
      <w:proofErr w:type="spellEnd"/>
      <w:r w:rsidRPr="42DAC16E" w:rsidR="2E58019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70% of its regular income streams. Despite this the venue has worked on</w:t>
      </w:r>
      <w:r w:rsidRPr="42DAC16E" w:rsidR="0838307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delivering an online </w:t>
      </w:r>
      <w:proofErr w:type="spellStart"/>
      <w:r w:rsidRPr="42DAC16E" w:rsidR="0838307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programme</w:t>
      </w:r>
      <w:proofErr w:type="spellEnd"/>
      <w:r w:rsidRPr="42DAC16E" w:rsidR="0838307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including high profile entertainment</w:t>
      </w:r>
      <w:r w:rsidRPr="42DAC16E" w:rsidR="30E2A32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as part of United We Stream, artist discussions live on Facebook, and regular drama workshops for young people and people with disabilities via </w:t>
      </w:r>
      <w:r w:rsidRPr="42DAC16E" w:rsidR="4C4A9D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online video. Our thanks go to funders</w:t>
      </w:r>
      <w:r w:rsidRPr="42DAC16E" w:rsidR="0EE91FF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sponsors</w:t>
      </w:r>
      <w:r w:rsidRPr="42DAC16E" w:rsidR="4C4A9D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DAC16E" w:rsidR="14FB25C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and our members</w:t>
      </w:r>
      <w:r w:rsidRPr="42DAC16E" w:rsidR="4C4A9D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for support during this time</w:t>
      </w:r>
      <w:r w:rsidRPr="42DAC16E" w:rsidR="63518F9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.</w:t>
      </w:r>
    </w:p>
    <w:p xmlns:wp14="http://schemas.microsoft.com/office/word/2010/wordml" w:rsidP="42DAC16E" w14:paraId="2E162A2D" wp14:textId="34A3C6A6">
      <w:pPr>
        <w:pStyle w:val="Normal"/>
        <w:spacing w:beforeAutospacing="on" w:afterAutospacing="on"/>
        <w:ind w:left="720"/>
      </w:pPr>
    </w:p>
    <w:p xmlns:wp14="http://schemas.microsoft.com/office/word/2010/wordml" w:rsidP="42DAC16E" w14:paraId="1E025A3F" wp14:textId="64CCDBE1">
      <w:pPr>
        <w:pStyle w:val="Normal"/>
        <w:spacing w:beforeAutospacing="on" w:afterAutospacing="on"/>
        <w:ind w:left="720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="1D45E8FC">
        <w:drawing>
          <wp:inline xmlns:wp14="http://schemas.microsoft.com/office/word/2010/wordprocessingDrawing" wp14:editId="62196356" wp14:anchorId="6447D22C">
            <wp:extent cx="1771650" cy="561975"/>
            <wp:effectExtent l="0" t="0" r="0" b="0"/>
            <wp:docPr id="13929531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a8a65462da49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71650" cy="5619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42DAC16E" w:rsidR="430852FD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 </w:t>
      </w:r>
      <w:r w:rsidRPr="42DAC16E" w:rsidR="1D45E8FC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  <w:r w:rsidR="14B8D058">
        <w:drawing>
          <wp:inline xmlns:wp14="http://schemas.microsoft.com/office/word/2010/wordprocessingDrawing" wp14:editId="6871F5F9" wp14:anchorId="21E80C31">
            <wp:extent cx="1104900" cy="457200"/>
            <wp:effectExtent l="0" t="0" r="0" b="0"/>
            <wp:docPr id="560282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01aff205134ee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04900" cy="4572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38EE0245" w:rsidR="3F93C725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  <w:r w:rsidR="6E511067">
        <w:drawing>
          <wp:inline xmlns:wp14="http://schemas.microsoft.com/office/word/2010/wordprocessingDrawing" wp14:editId="037BFA77" wp14:anchorId="3F7F0A95">
            <wp:extent cx="1632857" cy="668443"/>
            <wp:effectExtent l="0" t="0" r="0" b="0"/>
            <wp:docPr id="8649116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1e6af630a243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9239" r="0" b="2982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32857" cy="66844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DAC16E" w14:paraId="71F4A441" wp14:textId="1B2DB07D">
      <w:pPr>
        <w:pStyle w:val="Normal"/>
        <w:spacing w:beforeAutospacing="on" w:afterAutospacing="on"/>
        <w:ind w:left="1440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38EE0245" w:rsidR="382CE52D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 </w:t>
      </w:r>
      <w:r w:rsidRPr="38EE0245" w:rsidR="382CE52D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  <w:r w:rsidRPr="38EE0245" w:rsidR="382CE52D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01E6093C" w14:paraId="2AA75379" wp14:textId="7805F119">
      <w:pPr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</w:p>
    <w:p xmlns:wp14="http://schemas.microsoft.com/office/word/2010/wordml" w:rsidP="01E6093C" w14:paraId="1672E961" wp14:textId="7E5142C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1E6093C" w14:paraId="2C078E63" wp14:textId="3AE3025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9F558F"/>
  <w15:docId w15:val="{c028fdd5-9ebe-4453-8372-ac8de3ca1e42}"/>
  <w:rsids>
    <w:rsidRoot w:val="119F558F"/>
    <w:rsid w:val="01B97F2F"/>
    <w:rsid w:val="01E6093C"/>
    <w:rsid w:val="05B5FAB9"/>
    <w:rsid w:val="06EA469E"/>
    <w:rsid w:val="0739C240"/>
    <w:rsid w:val="0838307C"/>
    <w:rsid w:val="08EC0B62"/>
    <w:rsid w:val="09BF1B1C"/>
    <w:rsid w:val="0B6C2CCF"/>
    <w:rsid w:val="0D4F0F3A"/>
    <w:rsid w:val="0EE91FFB"/>
    <w:rsid w:val="0F53C885"/>
    <w:rsid w:val="0F7810E3"/>
    <w:rsid w:val="10C293AB"/>
    <w:rsid w:val="10E69056"/>
    <w:rsid w:val="119F558F"/>
    <w:rsid w:val="122015A1"/>
    <w:rsid w:val="1257896F"/>
    <w:rsid w:val="132A7E57"/>
    <w:rsid w:val="1363B7C8"/>
    <w:rsid w:val="13CAC4DF"/>
    <w:rsid w:val="14B6270A"/>
    <w:rsid w:val="14B8D058"/>
    <w:rsid w:val="14D15DD2"/>
    <w:rsid w:val="14DDA038"/>
    <w:rsid w:val="14FB25C3"/>
    <w:rsid w:val="16A3AB4B"/>
    <w:rsid w:val="173AF07F"/>
    <w:rsid w:val="1789DE2D"/>
    <w:rsid w:val="1A7CC823"/>
    <w:rsid w:val="1BEEE5DB"/>
    <w:rsid w:val="1C59DB96"/>
    <w:rsid w:val="1C7D68B8"/>
    <w:rsid w:val="1CE178B5"/>
    <w:rsid w:val="1D030DF4"/>
    <w:rsid w:val="1D45E8FC"/>
    <w:rsid w:val="1DEF6F1C"/>
    <w:rsid w:val="1E0E0187"/>
    <w:rsid w:val="1F3C53D2"/>
    <w:rsid w:val="1F4552A7"/>
    <w:rsid w:val="2403A28D"/>
    <w:rsid w:val="266A5C2E"/>
    <w:rsid w:val="27B1BC9F"/>
    <w:rsid w:val="28869C0A"/>
    <w:rsid w:val="28CB2762"/>
    <w:rsid w:val="2986E067"/>
    <w:rsid w:val="2BE57F34"/>
    <w:rsid w:val="2C0BF7B6"/>
    <w:rsid w:val="2C4B9047"/>
    <w:rsid w:val="2C7CAD56"/>
    <w:rsid w:val="2CB4C1D1"/>
    <w:rsid w:val="2D0EF733"/>
    <w:rsid w:val="2E58019D"/>
    <w:rsid w:val="2E7CDFCC"/>
    <w:rsid w:val="2EE741C1"/>
    <w:rsid w:val="2F33170E"/>
    <w:rsid w:val="2F36FDED"/>
    <w:rsid w:val="30E2A325"/>
    <w:rsid w:val="31A3AEA6"/>
    <w:rsid w:val="321490AF"/>
    <w:rsid w:val="34E35969"/>
    <w:rsid w:val="382CE52D"/>
    <w:rsid w:val="38978293"/>
    <w:rsid w:val="38EE0245"/>
    <w:rsid w:val="3B128C7C"/>
    <w:rsid w:val="3B991D63"/>
    <w:rsid w:val="3C5F7BA7"/>
    <w:rsid w:val="3D5E09DB"/>
    <w:rsid w:val="3F93C725"/>
    <w:rsid w:val="3FAE889A"/>
    <w:rsid w:val="3FC243D1"/>
    <w:rsid w:val="3FF728CB"/>
    <w:rsid w:val="40869144"/>
    <w:rsid w:val="40E22F09"/>
    <w:rsid w:val="416DEACD"/>
    <w:rsid w:val="424C1B29"/>
    <w:rsid w:val="42DAC16E"/>
    <w:rsid w:val="430852FD"/>
    <w:rsid w:val="4431B017"/>
    <w:rsid w:val="470F0834"/>
    <w:rsid w:val="47E974B5"/>
    <w:rsid w:val="485169ED"/>
    <w:rsid w:val="4B8C70A1"/>
    <w:rsid w:val="4BAAE005"/>
    <w:rsid w:val="4C4A9DFA"/>
    <w:rsid w:val="4C664C2B"/>
    <w:rsid w:val="4E15478B"/>
    <w:rsid w:val="4F24E330"/>
    <w:rsid w:val="502127BC"/>
    <w:rsid w:val="519BB4F5"/>
    <w:rsid w:val="53C104B6"/>
    <w:rsid w:val="5453143E"/>
    <w:rsid w:val="54A61FBF"/>
    <w:rsid w:val="556CB47A"/>
    <w:rsid w:val="567D2DCB"/>
    <w:rsid w:val="56E47F57"/>
    <w:rsid w:val="575F1386"/>
    <w:rsid w:val="5924E7A6"/>
    <w:rsid w:val="5AEF7165"/>
    <w:rsid w:val="5B8BD555"/>
    <w:rsid w:val="5B8EBF76"/>
    <w:rsid w:val="5D47AE1E"/>
    <w:rsid w:val="5ECCEE5C"/>
    <w:rsid w:val="5FDE152F"/>
    <w:rsid w:val="6106A895"/>
    <w:rsid w:val="6143DFF5"/>
    <w:rsid w:val="622B41EC"/>
    <w:rsid w:val="62388ED8"/>
    <w:rsid w:val="62AD56E1"/>
    <w:rsid w:val="62AFC5D4"/>
    <w:rsid w:val="62B44843"/>
    <w:rsid w:val="6311D381"/>
    <w:rsid w:val="63518F97"/>
    <w:rsid w:val="63885D1F"/>
    <w:rsid w:val="63E103D3"/>
    <w:rsid w:val="651A45DF"/>
    <w:rsid w:val="66069371"/>
    <w:rsid w:val="67A551B4"/>
    <w:rsid w:val="68F8AFAB"/>
    <w:rsid w:val="69451F49"/>
    <w:rsid w:val="6A41B2FC"/>
    <w:rsid w:val="6BD09588"/>
    <w:rsid w:val="6CED3B2D"/>
    <w:rsid w:val="6E511067"/>
    <w:rsid w:val="6E548A73"/>
    <w:rsid w:val="6E8E5860"/>
    <w:rsid w:val="6F4AD3D2"/>
    <w:rsid w:val="6FFE69A7"/>
    <w:rsid w:val="7088E042"/>
    <w:rsid w:val="70D105F8"/>
    <w:rsid w:val="71BC15E5"/>
    <w:rsid w:val="7220CB70"/>
    <w:rsid w:val="73C0F452"/>
    <w:rsid w:val="74631E9F"/>
    <w:rsid w:val="7598734B"/>
    <w:rsid w:val="759A6633"/>
    <w:rsid w:val="75F858A3"/>
    <w:rsid w:val="7624B9F1"/>
    <w:rsid w:val="772683DA"/>
    <w:rsid w:val="7AEFAE55"/>
    <w:rsid w:val="7BFD9D35"/>
    <w:rsid w:val="7CC7A06C"/>
    <w:rsid w:val="7D99BD50"/>
    <w:rsid w:val="7F3C61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hemet.org.uk/article/reopening-phase-1/" TargetMode="External" Id="R4f2cacb227864a76" /><Relationship Type="http://schemas.openxmlformats.org/officeDocument/2006/relationships/hyperlink" Target="https://themet.org.uk/article/reopening-phase-1/" TargetMode="External" Id="Rc5b1c89086c74404" /><Relationship Type="http://schemas.openxmlformats.org/officeDocument/2006/relationships/hyperlink" Target="https://themet.org.uk/whats-on/online-streaming/" TargetMode="External" Id="R72b66a8a922a4672" /><Relationship Type="http://schemas.openxmlformats.org/officeDocument/2006/relationships/image" Target="/media/image5.png" Id="R6001aff205134eef" /><Relationship Type="http://schemas.openxmlformats.org/officeDocument/2006/relationships/image" Target="/media/image8.png" Id="Ra4b3dc6e17094f9e" /><Relationship Type="http://schemas.openxmlformats.org/officeDocument/2006/relationships/image" Target="/media/image9.png" Id="R26a8a65462da4947" /><Relationship Type="http://schemas.openxmlformats.org/officeDocument/2006/relationships/image" Target="/media/imagea.png" Id="Rcf1e6af630a2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2020-07-28T15:25:49.6044627Z</dcterms:created>
  <dcterms:modified xsi:type="dcterms:W3CDTF">2020-07-30T16:49:18.8718597Z</dcterms:modified>
  <dc:creator>Adam Comstive</dc:creator>
  <lastModifiedBy>Adam Comstive</lastModifiedBy>
</coreProperties>
</file>